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05E68073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CB105D">
        <w:rPr>
          <w:noProof/>
        </w:rPr>
        <w:drawing>
          <wp:inline distT="0" distB="0" distL="0" distR="0" wp14:anchorId="02F3FD46" wp14:editId="7F236A86">
            <wp:extent cx="2466975" cy="1847850"/>
            <wp:effectExtent l="0" t="0" r="9525" b="0"/>
            <wp:docPr id="1469516625" name="Obrázek 1" descr="Krkonošské kyselo se sušenými houbami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konošské kyselo se sušenými houbami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CB105D">
        <w:rPr>
          <w:noProof/>
        </w:rPr>
        <w:drawing>
          <wp:inline distT="0" distB="0" distL="0" distR="0" wp14:anchorId="3D752734" wp14:editId="4F4E3224">
            <wp:extent cx="2447925" cy="1866900"/>
            <wp:effectExtent l="0" t="0" r="9525" b="0"/>
            <wp:docPr id="1069823623" name="Obrázek 2" descr="Bramborové knedlíky plněné uzeným s cibulkou a čubricou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mborové knedlíky plněné uzeným s cibulkou a čubricou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823B396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27B03">
        <w:rPr>
          <w:rFonts w:ascii="Book Antiqua" w:hAnsi="Book Antiqua"/>
          <w:sz w:val="44"/>
          <w:szCs w:val="44"/>
        </w:rPr>
        <w:t>2</w:t>
      </w:r>
      <w:r w:rsidR="00CB105D">
        <w:rPr>
          <w:rFonts w:ascii="Book Antiqua" w:hAnsi="Book Antiqua"/>
          <w:sz w:val="44"/>
          <w:szCs w:val="44"/>
        </w:rPr>
        <w:t>8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10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B105D">
        <w:rPr>
          <w:rFonts w:ascii="Book Antiqua" w:hAnsi="Book Antiqua"/>
          <w:sz w:val="44"/>
          <w:szCs w:val="44"/>
        </w:rPr>
        <w:t>3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CB105D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0B15486F" w14:textId="77777777" w:rsidR="00CB105D" w:rsidRDefault="00CB105D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25AF462E" w:rsidR="001D6F2F" w:rsidRPr="00CB105D" w:rsidRDefault="001D6F2F" w:rsidP="00E7435E">
      <w:pPr>
        <w:pStyle w:val="Bezmezer"/>
        <w:ind w:left="-284" w:firstLine="99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</w:t>
      </w:r>
      <w:r w:rsidR="00CB105D">
        <w:rPr>
          <w:rFonts w:ascii="Book Antiqua" w:hAnsi="Book Antiqua"/>
          <w:sz w:val="28"/>
          <w:szCs w:val="28"/>
        </w:rPr>
        <w:t>8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10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CB105D">
        <w:rPr>
          <w:rFonts w:ascii="Book Antiqua" w:hAnsi="Book Antiqua"/>
          <w:sz w:val="28"/>
          <w:szCs w:val="28"/>
        </w:rPr>
        <w:tab/>
      </w:r>
      <w:r w:rsidR="00CB105D">
        <w:rPr>
          <w:rFonts w:ascii="Book Antiqua" w:hAnsi="Book Antiqua"/>
          <w:sz w:val="28"/>
          <w:szCs w:val="28"/>
        </w:rPr>
        <w:tab/>
      </w:r>
      <w:r w:rsidR="00CB105D">
        <w:rPr>
          <w:rFonts w:ascii="Book Antiqua" w:hAnsi="Book Antiqua"/>
          <w:sz w:val="28"/>
          <w:szCs w:val="28"/>
        </w:rPr>
        <w:tab/>
      </w:r>
      <w:r w:rsidR="00CB105D">
        <w:rPr>
          <w:rFonts w:ascii="Book Antiqua" w:hAnsi="Book Antiqua"/>
          <w:color w:val="FF0000"/>
          <w:sz w:val="28"/>
          <w:szCs w:val="28"/>
        </w:rPr>
        <w:t>STÁTNÍ SVÁTEK</w:t>
      </w:r>
    </w:p>
    <w:p w14:paraId="19A3EAD2" w14:textId="37741E7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pórkový krém</w:t>
      </w:r>
    </w:p>
    <w:p w14:paraId="354CC10E" w14:textId="01D07837" w:rsidR="00977237" w:rsidRDefault="00CB105D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Staročeská sekanina, </w:t>
      </w:r>
      <w:proofErr w:type="gramStart"/>
      <w:r>
        <w:rPr>
          <w:rFonts w:ascii="Book Antiqua" w:hAnsi="Book Antiqua"/>
          <w:sz w:val="28"/>
          <w:szCs w:val="28"/>
        </w:rPr>
        <w:t>brambory ,</w:t>
      </w:r>
      <w:proofErr w:type="gramEnd"/>
      <w:r>
        <w:rPr>
          <w:rFonts w:ascii="Book Antiqua" w:hAnsi="Book Antiqua"/>
          <w:sz w:val="28"/>
          <w:szCs w:val="28"/>
        </w:rPr>
        <w:t xml:space="preserve"> okurka</w:t>
      </w:r>
    </w:p>
    <w:p w14:paraId="635AB0B0" w14:textId="77777777" w:rsid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6B27DAC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</w:t>
      </w:r>
      <w:r w:rsidR="00CB105D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7BFF60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slepičí s perličkami</w:t>
      </w:r>
    </w:p>
    <w:p w14:paraId="3DAD934A" w14:textId="351E59B7" w:rsidR="008C3C52" w:rsidRDefault="00CB105D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3DF30BDD" w14:textId="77777777" w:rsidR="00C27B03" w:rsidRDefault="00C27B03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73A7ECF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3</w:t>
      </w:r>
      <w:r w:rsidR="00CB105D">
        <w:rPr>
          <w:rFonts w:ascii="Book Antiqua" w:hAnsi="Book Antiqua"/>
          <w:sz w:val="28"/>
          <w:szCs w:val="28"/>
        </w:rPr>
        <w:t>0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9B1FCB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krkonošské kyselo</w:t>
      </w:r>
    </w:p>
    <w:p w14:paraId="2528EFD0" w14:textId="04B8CD2E" w:rsidR="003C4D1D" w:rsidRDefault="00CB105D" w:rsidP="00C27B03">
      <w:pPr>
        <w:pStyle w:val="Bezmezer"/>
        <w:ind w:left="703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po </w:t>
      </w:r>
      <w:proofErr w:type="spellStart"/>
      <w:r>
        <w:rPr>
          <w:rFonts w:ascii="Book Antiqua" w:hAnsi="Book Antiqua"/>
          <w:sz w:val="28"/>
          <w:szCs w:val="28"/>
        </w:rPr>
        <w:t>indicku</w:t>
      </w:r>
      <w:proofErr w:type="spellEnd"/>
      <w:r>
        <w:rPr>
          <w:rFonts w:ascii="Book Antiqua" w:hAnsi="Book Antiqua"/>
          <w:sz w:val="28"/>
          <w:szCs w:val="28"/>
        </w:rPr>
        <w:t>, těstoviny</w:t>
      </w:r>
    </w:p>
    <w:p w14:paraId="5C5613CB" w14:textId="7EA1143A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Čtvr</w:t>
      </w:r>
      <w:r w:rsidR="00CB105D">
        <w:rPr>
          <w:rFonts w:ascii="Book Antiqua" w:hAnsi="Book Antiqua"/>
          <w:sz w:val="28"/>
          <w:szCs w:val="28"/>
        </w:rPr>
        <w:t>t</w:t>
      </w:r>
      <w:r w:rsidRPr="00856CA3">
        <w:rPr>
          <w:rFonts w:ascii="Book Antiqua" w:hAnsi="Book Antiqua"/>
          <w:sz w:val="28"/>
          <w:szCs w:val="28"/>
        </w:rPr>
        <w:t xml:space="preserve">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B105D">
        <w:rPr>
          <w:rFonts w:ascii="Book Antiqua" w:hAnsi="Book Antiqua"/>
          <w:sz w:val="28"/>
          <w:szCs w:val="28"/>
        </w:rPr>
        <w:t>31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98AA036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kmínová</w:t>
      </w:r>
    </w:p>
    <w:p w14:paraId="57C04320" w14:textId="3317647E" w:rsidR="00FB4846" w:rsidRDefault="00CB105D" w:rsidP="00C27B03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C27B03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2CEBBFAC" w14:textId="77777777" w:rsidR="00CB105D" w:rsidRDefault="00CB105D" w:rsidP="00E7435E">
      <w:pPr>
        <w:pStyle w:val="Bezmezer"/>
        <w:spacing w:before="240"/>
        <w:ind w:left="-426" w:firstLine="1134"/>
        <w:rPr>
          <w:rFonts w:ascii="Book Antiqua" w:hAnsi="Book Antiqua"/>
          <w:color w:val="000000" w:themeColor="text1"/>
          <w:sz w:val="28"/>
          <w:szCs w:val="28"/>
        </w:rPr>
      </w:pPr>
    </w:p>
    <w:p w14:paraId="54A6008A" w14:textId="703E9BCB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27B03">
        <w:rPr>
          <w:rFonts w:ascii="Book Antiqua" w:hAnsi="Book Antiqua"/>
          <w:color w:val="000000" w:themeColor="text1"/>
          <w:sz w:val="28"/>
          <w:szCs w:val="28"/>
        </w:rPr>
        <w:t>25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24892E6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zeleninová s masovou rýží</w:t>
      </w:r>
    </w:p>
    <w:p w14:paraId="356ADA70" w14:textId="56BA8D31" w:rsidR="0084693E" w:rsidRDefault="00CB105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 jablky</w:t>
      </w:r>
    </w:p>
    <w:p w14:paraId="3A17661C" w14:textId="5BC71FF8" w:rsidR="000631BD" w:rsidRDefault="00CB105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01968B86" w14:textId="77777777" w:rsidR="00CB105D" w:rsidRDefault="00CB105D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72FD2B29" w14:textId="6B24E5F3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C27B03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10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61F4ED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květáková</w:t>
      </w:r>
    </w:p>
    <w:p w14:paraId="07D56576" w14:textId="02C36FAB" w:rsidR="0093172C" w:rsidRDefault="00CB105D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36FB1A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040161">
        <w:rPr>
          <w:rFonts w:ascii="Book Antiqua" w:hAnsi="Book Antiqua"/>
          <w:sz w:val="28"/>
          <w:szCs w:val="28"/>
        </w:rPr>
        <w:t>2</w:t>
      </w:r>
      <w:r w:rsidR="00C27B03">
        <w:rPr>
          <w:rFonts w:ascii="Book Antiqua" w:hAnsi="Book Antiqua"/>
          <w:sz w:val="28"/>
          <w:szCs w:val="28"/>
        </w:rPr>
        <w:t>7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29F65EE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B105D">
        <w:rPr>
          <w:rFonts w:ascii="Book Antiqua" w:hAnsi="Book Antiqua"/>
          <w:sz w:val="28"/>
          <w:szCs w:val="28"/>
        </w:rPr>
        <w:t>uzená s pohankou</w:t>
      </w:r>
    </w:p>
    <w:p w14:paraId="27416276" w14:textId="3D7429D9" w:rsidR="000A340D" w:rsidRDefault="00CB105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Uzené maso pečené na medu, bramborová kaše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1E6B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15E0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353A4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27B03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05D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0F04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2025-01-08T07:56:00Z</dcterms:created>
  <dcterms:modified xsi:type="dcterms:W3CDTF">2025-01-08T08:03:00Z</dcterms:modified>
</cp:coreProperties>
</file>