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04BF2A5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1D70EE">
        <w:rPr>
          <w:noProof/>
        </w:rPr>
        <w:drawing>
          <wp:inline distT="0" distB="0" distL="0" distR="0" wp14:anchorId="13013D65" wp14:editId="67F08AA0">
            <wp:extent cx="2638425" cy="1733550"/>
            <wp:effectExtent l="0" t="0" r="9525" b="0"/>
            <wp:docPr id="1552430945" name="Obrázek 1" descr="Brokolicová polévka lehká | Žen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kolicová polévka lehká | Ženy s.r.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1D70EE">
        <w:rPr>
          <w:noProof/>
        </w:rPr>
        <w:drawing>
          <wp:inline distT="0" distB="0" distL="0" distR="0" wp14:anchorId="6901E8C0" wp14:editId="624824F8">
            <wp:extent cx="2600325" cy="1752600"/>
            <wp:effectExtent l="0" t="0" r="9525" b="0"/>
            <wp:docPr id="142091122" name="Obrázek 2" descr="Kuřecí roláda plněná bylinkovou nádivkou a | Recept s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plněná bylinkovou nádivkou a | Recept s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649FF108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E277A2">
        <w:rPr>
          <w:rFonts w:ascii="Book Antiqua" w:hAnsi="Book Antiqua"/>
          <w:sz w:val="44"/>
          <w:szCs w:val="44"/>
        </w:rPr>
        <w:t>10</w:t>
      </w:r>
      <w:r w:rsidR="0087533C">
        <w:rPr>
          <w:rFonts w:ascii="Book Antiqua" w:hAnsi="Book Antiqua"/>
          <w:sz w:val="44"/>
          <w:szCs w:val="44"/>
        </w:rPr>
        <w:t>.</w:t>
      </w:r>
      <w:r w:rsidR="008826A8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E277A2">
        <w:rPr>
          <w:rFonts w:ascii="Book Antiqua" w:hAnsi="Book Antiqua"/>
          <w:sz w:val="44"/>
          <w:szCs w:val="44"/>
        </w:rPr>
        <w:t>16</w:t>
      </w:r>
      <w:r w:rsidR="003E2D20">
        <w:rPr>
          <w:rFonts w:ascii="Book Antiqua" w:hAnsi="Book Antiqua"/>
          <w:sz w:val="44"/>
          <w:szCs w:val="44"/>
        </w:rPr>
        <w:t>.2.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316195F7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E277A2">
        <w:rPr>
          <w:rFonts w:ascii="Book Antiqua" w:hAnsi="Book Antiqua"/>
          <w:sz w:val="28"/>
          <w:szCs w:val="28"/>
        </w:rPr>
        <w:t>10</w:t>
      </w:r>
      <w:r w:rsidR="0087533C">
        <w:rPr>
          <w:rFonts w:ascii="Book Antiqua" w:hAnsi="Book Antiqua"/>
          <w:sz w:val="28"/>
          <w:szCs w:val="28"/>
        </w:rPr>
        <w:t>.</w:t>
      </w:r>
      <w:r w:rsidR="008826A8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568CE455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brokolicová</w:t>
      </w:r>
    </w:p>
    <w:p w14:paraId="2BC2E044" w14:textId="07B03063" w:rsidR="00A61163" w:rsidRDefault="0062123A" w:rsidP="003E2D2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3E2D20">
        <w:rPr>
          <w:rFonts w:ascii="Book Antiqua" w:hAnsi="Book Antiqua"/>
          <w:sz w:val="28"/>
          <w:szCs w:val="28"/>
        </w:rPr>
        <w:t>, brambor</w:t>
      </w:r>
      <w:r w:rsidR="008826A8">
        <w:rPr>
          <w:rFonts w:ascii="Book Antiqua" w:hAnsi="Book Antiqua"/>
          <w:sz w:val="28"/>
          <w:szCs w:val="28"/>
        </w:rPr>
        <w:t>ová kaše</w:t>
      </w:r>
      <w:r w:rsidR="003E2D20">
        <w:rPr>
          <w:rFonts w:ascii="Book Antiqua" w:hAnsi="Book Antiqua"/>
          <w:sz w:val="28"/>
          <w:szCs w:val="28"/>
        </w:rPr>
        <w:t>, o</w:t>
      </w:r>
      <w:r w:rsidR="008826A8">
        <w:rPr>
          <w:rFonts w:ascii="Book Antiqua" w:hAnsi="Book Antiqua"/>
          <w:sz w:val="28"/>
          <w:szCs w:val="28"/>
        </w:rPr>
        <w:t>b</w:t>
      </w:r>
      <w:r>
        <w:rPr>
          <w:rFonts w:ascii="Book Antiqua" w:hAnsi="Book Antiqua"/>
          <w:sz w:val="28"/>
          <w:szCs w:val="28"/>
        </w:rPr>
        <w:t>loh</w:t>
      </w:r>
      <w:r w:rsidR="008826A8">
        <w:rPr>
          <w:rFonts w:ascii="Book Antiqua" w:hAnsi="Book Antiqua"/>
          <w:sz w:val="28"/>
          <w:szCs w:val="28"/>
        </w:rPr>
        <w:t>a</w:t>
      </w:r>
    </w:p>
    <w:p w14:paraId="57777923" w14:textId="77777777" w:rsidR="003E2D20" w:rsidRPr="00A61163" w:rsidRDefault="003E2D20" w:rsidP="003E2D20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232CA615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E277A2">
        <w:rPr>
          <w:rFonts w:ascii="Book Antiqua" w:hAnsi="Book Antiqua"/>
          <w:sz w:val="28"/>
          <w:szCs w:val="28"/>
        </w:rPr>
        <w:t>11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26B6D14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drůbeží s mlhovinou</w:t>
      </w:r>
    </w:p>
    <w:p w14:paraId="3909F535" w14:textId="4F5DC817" w:rsidR="00A87250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62123A">
        <w:rPr>
          <w:rFonts w:ascii="Book Antiqua" w:hAnsi="Book Antiqua"/>
          <w:sz w:val="28"/>
          <w:szCs w:val="28"/>
        </w:rPr>
        <w:t>Vepřové bratislavské plecko, rýže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5D161B3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62123A">
        <w:rPr>
          <w:rFonts w:ascii="Book Antiqua" w:hAnsi="Book Antiqua"/>
          <w:sz w:val="28"/>
          <w:szCs w:val="28"/>
        </w:rPr>
        <w:t>12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8826A8">
        <w:rPr>
          <w:rFonts w:ascii="Book Antiqua" w:hAnsi="Book Antiqua"/>
          <w:sz w:val="28"/>
          <w:szCs w:val="28"/>
        </w:rPr>
        <w:t>2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16C680A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s drožďovými nočky</w:t>
      </w:r>
    </w:p>
    <w:p w14:paraId="471CC0A1" w14:textId="218ABE42" w:rsidR="00A87250" w:rsidRDefault="00A87250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62123A">
        <w:rPr>
          <w:rFonts w:ascii="Book Antiqua" w:hAnsi="Book Antiqua"/>
          <w:sz w:val="28"/>
          <w:szCs w:val="28"/>
        </w:rPr>
        <w:t>Kuřecí nudličky v pikantní šťávě, těstoviny</w:t>
      </w:r>
    </w:p>
    <w:p w14:paraId="5C5613CB" w14:textId="2B7DEE00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62123A">
        <w:rPr>
          <w:rFonts w:ascii="Book Antiqua" w:hAnsi="Book Antiqua"/>
          <w:sz w:val="28"/>
          <w:szCs w:val="28"/>
        </w:rPr>
        <w:t>13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36D3085F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hovězí se zeleninou a jáhlami</w:t>
      </w:r>
    </w:p>
    <w:p w14:paraId="48C7135A" w14:textId="7EBAFD45" w:rsidR="00894136" w:rsidRDefault="0062123A" w:rsidP="00A8725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kostky v kapustě, brambory</w:t>
      </w:r>
    </w:p>
    <w:p w14:paraId="54A6008A" w14:textId="2056D72C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62123A">
        <w:rPr>
          <w:rFonts w:ascii="Book Antiqua" w:hAnsi="Book Antiqua"/>
          <w:color w:val="000000" w:themeColor="text1"/>
          <w:sz w:val="28"/>
          <w:szCs w:val="28"/>
        </w:rPr>
        <w:t>14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60B0BB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fazolová</w:t>
      </w:r>
    </w:p>
    <w:p w14:paraId="356ADA70" w14:textId="1FFB4185" w:rsidR="0084693E" w:rsidRDefault="0062123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A17661C" w14:textId="06672C78" w:rsidR="000631BD" w:rsidRDefault="0062123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pepři, zelí, bramborové špalíčky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2FE7DFE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 </w:t>
      </w:r>
      <w:r w:rsidR="0062123A">
        <w:rPr>
          <w:rFonts w:ascii="Book Antiqua" w:hAnsi="Book Antiqua"/>
          <w:sz w:val="28"/>
          <w:szCs w:val="28"/>
        </w:rPr>
        <w:t>15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2E0AD0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italská s vločkami</w:t>
      </w:r>
    </w:p>
    <w:p w14:paraId="07D56576" w14:textId="53A4C0B5" w:rsidR="0093172C" w:rsidRDefault="0062123A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pečené s jablky,</w:t>
      </w:r>
      <w:r w:rsidR="008826A8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brambor</w:t>
      </w:r>
      <w:r w:rsidR="008826A8">
        <w:rPr>
          <w:rFonts w:ascii="Book Antiqua" w:hAnsi="Book Antiqua"/>
          <w:sz w:val="28"/>
          <w:szCs w:val="28"/>
        </w:rPr>
        <w:t>y</w:t>
      </w:r>
      <w:r w:rsidR="00A87250">
        <w:rPr>
          <w:rFonts w:ascii="Book Antiqua" w:hAnsi="Book Antiqua"/>
          <w:sz w:val="28"/>
          <w:szCs w:val="28"/>
        </w:rPr>
        <w:t xml:space="preserve"> 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0F6DCD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62123A">
        <w:rPr>
          <w:rFonts w:ascii="Book Antiqua" w:hAnsi="Book Antiqua"/>
          <w:sz w:val="28"/>
          <w:szCs w:val="28"/>
        </w:rPr>
        <w:t>16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24C9F1C5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62123A">
        <w:rPr>
          <w:rFonts w:ascii="Book Antiqua" w:hAnsi="Book Antiqua"/>
          <w:sz w:val="28"/>
          <w:szCs w:val="28"/>
        </w:rPr>
        <w:t>zeleninová se svítkem</w:t>
      </w:r>
    </w:p>
    <w:p w14:paraId="27416276" w14:textId="4D6BE529" w:rsidR="000A340D" w:rsidRDefault="0062123A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hamburská kýta,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2D20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2025-02-03T07:06:00Z</dcterms:created>
  <dcterms:modified xsi:type="dcterms:W3CDTF">2025-02-03T07:35:00Z</dcterms:modified>
</cp:coreProperties>
</file>